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42DBE" w14:textId="77777777" w:rsidR="00CE2073" w:rsidRDefault="00CE2073" w:rsidP="00CE2073">
      <w:pPr>
        <w:pStyle w:val="ConsPlusNormal"/>
        <w:spacing w:before="240"/>
        <w:jc w:val="center"/>
        <w:rPr>
          <w:b/>
          <w:bCs/>
          <w:sz w:val="28"/>
          <w:szCs w:val="28"/>
        </w:rPr>
      </w:pPr>
    </w:p>
    <w:p w14:paraId="1399489A" w14:textId="0C522F7B" w:rsidR="00B371FF" w:rsidRPr="00CE2073" w:rsidRDefault="00220436" w:rsidP="00CE2073">
      <w:pPr>
        <w:pStyle w:val="ConsPlusNormal"/>
        <w:spacing w:before="240"/>
        <w:jc w:val="center"/>
        <w:rPr>
          <w:b/>
          <w:bCs/>
          <w:sz w:val="30"/>
          <w:szCs w:val="30"/>
        </w:rPr>
      </w:pPr>
      <w:r w:rsidRPr="00CE2073">
        <w:rPr>
          <w:b/>
          <w:bCs/>
          <w:sz w:val="30"/>
          <w:szCs w:val="30"/>
        </w:rPr>
        <w:t>Права и обязанности заявителей на сертификацию космической техники</w:t>
      </w:r>
    </w:p>
    <w:p w14:paraId="3F2F1555" w14:textId="77777777" w:rsidR="00CE2073" w:rsidRPr="00CE2073" w:rsidRDefault="00CE2073" w:rsidP="00CE2073">
      <w:pPr>
        <w:pStyle w:val="ConsPlusNormal"/>
        <w:spacing w:before="240"/>
        <w:jc w:val="center"/>
        <w:rPr>
          <w:b/>
          <w:bCs/>
          <w:sz w:val="28"/>
          <w:szCs w:val="28"/>
        </w:rPr>
      </w:pPr>
    </w:p>
    <w:p w14:paraId="7990FDCC" w14:textId="36A9A125" w:rsidR="00B371FF" w:rsidRPr="00220436" w:rsidRDefault="00B371FF" w:rsidP="00D4282B">
      <w:pPr>
        <w:pStyle w:val="ConsPlusNormal"/>
        <w:ind w:firstLine="567"/>
        <w:jc w:val="both"/>
        <w:rPr>
          <w:b/>
          <w:bCs/>
          <w:sz w:val="28"/>
          <w:szCs w:val="28"/>
        </w:rPr>
      </w:pPr>
      <w:r w:rsidRPr="00220436">
        <w:rPr>
          <w:b/>
          <w:bCs/>
          <w:sz w:val="28"/>
          <w:szCs w:val="28"/>
        </w:rPr>
        <w:t>Заявител</w:t>
      </w:r>
      <w:r w:rsidR="00D4282B" w:rsidRPr="00220436">
        <w:rPr>
          <w:b/>
          <w:bCs/>
          <w:sz w:val="28"/>
          <w:szCs w:val="28"/>
        </w:rPr>
        <w:t>и</w:t>
      </w:r>
      <w:r w:rsidRPr="00220436">
        <w:rPr>
          <w:b/>
          <w:bCs/>
          <w:sz w:val="28"/>
          <w:szCs w:val="28"/>
        </w:rPr>
        <w:t xml:space="preserve"> вправе:</w:t>
      </w:r>
    </w:p>
    <w:p w14:paraId="4A658068" w14:textId="1BBC7255" w:rsidR="00B371FF" w:rsidRPr="00B371FF" w:rsidRDefault="00220436" w:rsidP="00B371F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B371FF" w:rsidRPr="00B371FF">
        <w:rPr>
          <w:sz w:val="28"/>
          <w:szCs w:val="28"/>
        </w:rPr>
        <w:t>выбирать схем</w:t>
      </w:r>
      <w:r w:rsidR="00D4282B">
        <w:rPr>
          <w:sz w:val="28"/>
          <w:szCs w:val="28"/>
        </w:rPr>
        <w:t>у</w:t>
      </w:r>
      <w:r w:rsidR="00B371FF" w:rsidRPr="00B371FF">
        <w:rPr>
          <w:sz w:val="28"/>
          <w:szCs w:val="28"/>
        </w:rPr>
        <w:t xml:space="preserve"> </w:t>
      </w:r>
      <w:r w:rsidR="00B81712">
        <w:rPr>
          <w:sz w:val="28"/>
          <w:szCs w:val="28"/>
        </w:rPr>
        <w:t>сертификации</w:t>
      </w:r>
      <w:r w:rsidR="00B371FF" w:rsidRPr="00B371FF">
        <w:rPr>
          <w:sz w:val="28"/>
          <w:szCs w:val="28"/>
        </w:rPr>
        <w:t>, предусмотренн</w:t>
      </w:r>
      <w:r w:rsidR="00D4282B">
        <w:rPr>
          <w:sz w:val="28"/>
          <w:szCs w:val="28"/>
        </w:rPr>
        <w:t>ую</w:t>
      </w:r>
      <w:r w:rsidR="00B371FF" w:rsidRPr="00B371FF">
        <w:rPr>
          <w:sz w:val="28"/>
          <w:szCs w:val="28"/>
        </w:rPr>
        <w:t xml:space="preserve"> </w:t>
      </w:r>
      <w:r w:rsidR="00B81712">
        <w:rPr>
          <w:sz w:val="28"/>
          <w:szCs w:val="28"/>
        </w:rPr>
        <w:t>Правилами сертификации</w:t>
      </w:r>
      <w:r w:rsidR="00B371FF" w:rsidRPr="00B371FF">
        <w:rPr>
          <w:sz w:val="28"/>
          <w:szCs w:val="28"/>
        </w:rPr>
        <w:t>;</w:t>
      </w:r>
    </w:p>
    <w:p w14:paraId="32FBF504" w14:textId="1F73756D" w:rsidR="00B371FF" w:rsidRPr="00B371FF" w:rsidRDefault="00220436" w:rsidP="00B371F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B371FF" w:rsidRPr="00B371FF">
        <w:rPr>
          <w:sz w:val="28"/>
          <w:szCs w:val="28"/>
        </w:rPr>
        <w:t xml:space="preserve">обращаться для осуществления обязательной сертификации в любой орган по сертификации, область аккредитации которого распространяется на </w:t>
      </w:r>
      <w:r w:rsidR="00B81712">
        <w:rPr>
          <w:sz w:val="28"/>
          <w:szCs w:val="28"/>
        </w:rPr>
        <w:t>космическую технику</w:t>
      </w:r>
      <w:r w:rsidR="00B371FF" w:rsidRPr="00B371FF">
        <w:rPr>
          <w:sz w:val="28"/>
          <w:szCs w:val="28"/>
        </w:rPr>
        <w:t>, которую заявитель намеревается сертифицировать;</w:t>
      </w:r>
    </w:p>
    <w:p w14:paraId="06F36F20" w14:textId="2000803A" w:rsidR="00B371FF" w:rsidRPr="00B371FF" w:rsidRDefault="00220436" w:rsidP="00B371F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B371FF" w:rsidRPr="00B371FF">
        <w:rPr>
          <w:sz w:val="28"/>
          <w:szCs w:val="28"/>
        </w:rPr>
        <w:t>обращаться в орган по аккредитации с жалобами на неправомерные действия орган</w:t>
      </w:r>
      <w:r w:rsidR="00B81712">
        <w:rPr>
          <w:sz w:val="28"/>
          <w:szCs w:val="28"/>
        </w:rPr>
        <w:t>а</w:t>
      </w:r>
      <w:r w:rsidR="00B371FF" w:rsidRPr="00B371FF">
        <w:rPr>
          <w:sz w:val="28"/>
          <w:szCs w:val="28"/>
        </w:rPr>
        <w:t xml:space="preserve"> по сертификации;</w:t>
      </w:r>
    </w:p>
    <w:p w14:paraId="26087B13" w14:textId="2CF27AF9" w:rsidR="00B371FF" w:rsidRDefault="00220436" w:rsidP="00B8171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B371FF" w:rsidRPr="00B371FF">
        <w:rPr>
          <w:sz w:val="28"/>
          <w:szCs w:val="28"/>
        </w:rPr>
        <w:t>получать в органе по сертификации, документы и материалы, которые подтверждают результаты сертификации</w:t>
      </w:r>
      <w:r w:rsidR="00D4282B">
        <w:rPr>
          <w:sz w:val="28"/>
          <w:szCs w:val="28"/>
        </w:rPr>
        <w:t>,</w:t>
      </w:r>
      <w:r w:rsidR="00B371FF" w:rsidRPr="00B371FF">
        <w:rPr>
          <w:sz w:val="28"/>
          <w:szCs w:val="28"/>
        </w:rPr>
        <w:t xml:space="preserve"> условия и срок предоставления которых определяются договором о сертификации.</w:t>
      </w:r>
    </w:p>
    <w:p w14:paraId="7C91DB50" w14:textId="77777777" w:rsidR="00D4282B" w:rsidRPr="00B371FF" w:rsidRDefault="00D4282B" w:rsidP="00B81712">
      <w:pPr>
        <w:pStyle w:val="ConsPlusNormal"/>
        <w:ind w:firstLine="540"/>
        <w:jc w:val="both"/>
        <w:rPr>
          <w:sz w:val="28"/>
          <w:szCs w:val="28"/>
        </w:rPr>
      </w:pPr>
    </w:p>
    <w:p w14:paraId="6E1ADA0B" w14:textId="6C8D67F0" w:rsidR="0015294A" w:rsidRPr="00220436" w:rsidRDefault="0015294A" w:rsidP="00D4282B">
      <w:pPr>
        <w:pStyle w:val="ConsPlusNormal"/>
        <w:ind w:firstLine="567"/>
        <w:jc w:val="both"/>
        <w:rPr>
          <w:b/>
          <w:bCs/>
          <w:sz w:val="28"/>
          <w:szCs w:val="28"/>
        </w:rPr>
      </w:pPr>
      <w:r w:rsidRPr="00220436">
        <w:rPr>
          <w:b/>
          <w:bCs/>
          <w:sz w:val="28"/>
          <w:szCs w:val="28"/>
        </w:rPr>
        <w:t>Заявители на проведение сертификации обязаны:</w:t>
      </w:r>
    </w:p>
    <w:p w14:paraId="172BB79B" w14:textId="77777777" w:rsidR="0015294A" w:rsidRPr="00D4282B" w:rsidRDefault="0015294A" w:rsidP="00D4282B">
      <w:pPr>
        <w:pStyle w:val="ConsPlusNormal"/>
        <w:ind w:firstLine="567"/>
        <w:jc w:val="both"/>
        <w:rPr>
          <w:sz w:val="28"/>
          <w:szCs w:val="28"/>
        </w:rPr>
      </w:pPr>
      <w:r w:rsidRPr="00D4282B">
        <w:rPr>
          <w:sz w:val="28"/>
          <w:szCs w:val="28"/>
        </w:rPr>
        <w:t>а) обеспечивать соответствие космической техники установленным обязательным требованиям;</w:t>
      </w:r>
    </w:p>
    <w:p w14:paraId="032F8676" w14:textId="77777777" w:rsidR="0015294A" w:rsidRPr="00D4282B" w:rsidRDefault="0015294A" w:rsidP="00220436">
      <w:pPr>
        <w:pStyle w:val="ConsPlusNormal"/>
        <w:ind w:firstLine="567"/>
        <w:jc w:val="both"/>
        <w:rPr>
          <w:sz w:val="28"/>
          <w:szCs w:val="28"/>
        </w:rPr>
      </w:pPr>
      <w:r w:rsidRPr="00D4282B">
        <w:rPr>
          <w:sz w:val="28"/>
          <w:szCs w:val="28"/>
        </w:rPr>
        <w:t>б) извещать орган по сертификации о невозможности привлечения испытательной лаборатории (центра) к исследованиям (испытаниям) и измерениям при проведении сертификационных испытаний космической техники, с которой взаимодействует орган по сертификации, с указанием причины. В этом случае для проведения исследований (испытаний) и измерений орган по сертификации привлекает иную испытательную лабораторию (центр), с которой он взаимодействует, и установленная область аккредитации которой распространяется на проведение сертификационных испытаний космической техники;</w:t>
      </w:r>
    </w:p>
    <w:p w14:paraId="5146057A" w14:textId="77777777" w:rsidR="0015294A" w:rsidRPr="00D4282B" w:rsidRDefault="0015294A" w:rsidP="00220436">
      <w:pPr>
        <w:pStyle w:val="ConsPlusNormal"/>
        <w:ind w:firstLine="567"/>
        <w:jc w:val="both"/>
        <w:rPr>
          <w:sz w:val="28"/>
          <w:szCs w:val="28"/>
        </w:rPr>
      </w:pPr>
      <w:r w:rsidRPr="00D4282B">
        <w:rPr>
          <w:sz w:val="28"/>
          <w:szCs w:val="28"/>
        </w:rPr>
        <w:t>в) извещать орган по сертификации об изменениях, вносимых в техническую документацию сертифицированных серийно выпускаемых изделий космической техники, а также о планируемом продлении срока службы сертифицированных экземпляров космической техники или составляющих ограниченную партию изделий космической техники;</w:t>
      </w:r>
    </w:p>
    <w:p w14:paraId="064D0466" w14:textId="77777777" w:rsidR="0015294A" w:rsidRPr="00D4282B" w:rsidRDefault="0015294A" w:rsidP="00220436">
      <w:pPr>
        <w:pStyle w:val="ConsPlusNormal"/>
        <w:ind w:firstLine="567"/>
        <w:jc w:val="both"/>
        <w:rPr>
          <w:sz w:val="28"/>
          <w:szCs w:val="28"/>
        </w:rPr>
      </w:pPr>
      <w:r w:rsidRPr="00D4282B">
        <w:rPr>
          <w:sz w:val="28"/>
          <w:szCs w:val="28"/>
        </w:rPr>
        <w:t>г) обеспечивать защиту и неразглашение сведений, составляющих государственную, коммерческую, иную охраняемую законом тайну, других сведений, доступ к которым ограничен законодательством Российской Федерации;</w:t>
      </w:r>
    </w:p>
    <w:p w14:paraId="53AE76D3" w14:textId="5342C2B7" w:rsidR="0015294A" w:rsidRPr="00D4282B" w:rsidRDefault="0015294A" w:rsidP="00220436">
      <w:pPr>
        <w:pStyle w:val="ConsPlusNormal"/>
        <w:ind w:firstLine="567"/>
        <w:jc w:val="both"/>
        <w:rPr>
          <w:sz w:val="28"/>
          <w:szCs w:val="28"/>
        </w:rPr>
      </w:pPr>
      <w:bookmarkStart w:id="0" w:name="Par153"/>
      <w:bookmarkEnd w:id="0"/>
      <w:r w:rsidRPr="00D4282B">
        <w:rPr>
          <w:sz w:val="28"/>
          <w:szCs w:val="28"/>
        </w:rPr>
        <w:t>д) обеспечить лицам, включенным в состав экспертных групп:</w:t>
      </w:r>
    </w:p>
    <w:p w14:paraId="67115836" w14:textId="230C1E52" w:rsidR="0015294A" w:rsidRPr="00D4282B" w:rsidRDefault="00220436" w:rsidP="00220436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94A" w:rsidRPr="00D4282B">
        <w:rPr>
          <w:sz w:val="28"/>
          <w:szCs w:val="28"/>
        </w:rPr>
        <w:t xml:space="preserve">возможность знакомиться с документами, касающимися реализации целей, задач и предмета проведения работ по обязательной сертификации, инспекционного контроля, а также иными свидетельствами, обеспечивающими возможность осуществления оценки соответствия сертифицируемой </w:t>
      </w:r>
      <w:r w:rsidR="0015294A" w:rsidRPr="00D4282B">
        <w:rPr>
          <w:sz w:val="28"/>
          <w:szCs w:val="28"/>
        </w:rPr>
        <w:lastRenderedPageBreak/>
        <w:t>(сертифицированной) космической техники;</w:t>
      </w:r>
    </w:p>
    <w:p w14:paraId="1F720E79" w14:textId="014B7A6A" w:rsidR="0015294A" w:rsidRPr="00D4282B" w:rsidRDefault="00220436" w:rsidP="00220436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94A" w:rsidRPr="00D4282B">
        <w:rPr>
          <w:sz w:val="28"/>
          <w:szCs w:val="28"/>
        </w:rPr>
        <w:t>доступ на территорию, в используемые здания, сооружения, помещения, а также к используемым оборудованию, веществам и материалам;</w:t>
      </w:r>
    </w:p>
    <w:p w14:paraId="75A1FF49" w14:textId="75274A4E" w:rsidR="0015294A" w:rsidRPr="00D4282B" w:rsidRDefault="00220436" w:rsidP="00220436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94A" w:rsidRPr="00D4282B">
        <w:rPr>
          <w:sz w:val="28"/>
          <w:szCs w:val="28"/>
        </w:rPr>
        <w:t>возможность пользования рабочими местами с доступом к информационно-телекоммуникационной сети "Интернет" в отдельном изолированном (при наличии) служебном помещении (помещениях), обеспечивающем сохранность документов, которое оборудовано мебелью и другими необходимыми для работы организационно-техническими средствами, включая средства связи и персональные компьютеры с обеспеченным доступом к необходимым информационным системам, печатающим и сканирующим устройствам.</w:t>
      </w:r>
    </w:p>
    <w:p w14:paraId="127418C6" w14:textId="77777777" w:rsidR="009854F8" w:rsidRPr="00D4282B" w:rsidRDefault="009854F8" w:rsidP="00220436">
      <w:pPr>
        <w:pStyle w:val="ConsPlusNormal"/>
        <w:ind w:firstLine="567"/>
        <w:jc w:val="both"/>
        <w:rPr>
          <w:sz w:val="28"/>
          <w:szCs w:val="28"/>
        </w:rPr>
      </w:pPr>
    </w:p>
    <w:sectPr w:rsidR="009854F8" w:rsidRPr="00D4282B" w:rsidSect="00A52B92">
      <w:headerReference w:type="first" r:id="rId6"/>
      <w:pgSz w:w="11906" w:h="16838"/>
      <w:pgMar w:top="1043" w:right="851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6CDB5" w14:textId="77777777" w:rsidR="006C38EC" w:rsidRDefault="006C38EC" w:rsidP="00CE2073">
      <w:pPr>
        <w:spacing w:after="0" w:line="240" w:lineRule="auto"/>
      </w:pPr>
      <w:r>
        <w:separator/>
      </w:r>
    </w:p>
  </w:endnote>
  <w:endnote w:type="continuationSeparator" w:id="0">
    <w:p w14:paraId="6B67E8F7" w14:textId="77777777" w:rsidR="006C38EC" w:rsidRDefault="006C38EC" w:rsidP="00CE2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C1D23" w14:textId="77777777" w:rsidR="006C38EC" w:rsidRDefault="006C38EC" w:rsidP="00CE2073">
      <w:pPr>
        <w:spacing w:after="0" w:line="240" w:lineRule="auto"/>
      </w:pPr>
      <w:r>
        <w:separator/>
      </w:r>
    </w:p>
  </w:footnote>
  <w:footnote w:type="continuationSeparator" w:id="0">
    <w:p w14:paraId="758BBECB" w14:textId="77777777" w:rsidR="006C38EC" w:rsidRDefault="006C38EC" w:rsidP="00CE2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D2CF5" w14:textId="10A9ED49" w:rsidR="00A52B92" w:rsidRDefault="00A52B92">
    <w:pPr>
      <w:pStyle w:val="ae"/>
    </w:pPr>
    <w:r>
      <w:rPr>
        <w:noProof/>
        <w:sz w:val="28"/>
        <w:szCs w:val="28"/>
      </w:rPr>
      <w:drawing>
        <wp:inline distT="0" distB="0" distL="0" distR="0" wp14:anchorId="6200B6D9" wp14:editId="50739EEA">
          <wp:extent cx="2019300" cy="828675"/>
          <wp:effectExtent l="0" t="0" r="0" b="9525"/>
          <wp:docPr id="1106860678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94A"/>
    <w:rsid w:val="000357AA"/>
    <w:rsid w:val="0006196A"/>
    <w:rsid w:val="0015294A"/>
    <w:rsid w:val="00220436"/>
    <w:rsid w:val="004759E2"/>
    <w:rsid w:val="006C38EC"/>
    <w:rsid w:val="009854F8"/>
    <w:rsid w:val="00A52B92"/>
    <w:rsid w:val="00AF4A7E"/>
    <w:rsid w:val="00AF5A44"/>
    <w:rsid w:val="00B371FF"/>
    <w:rsid w:val="00B81712"/>
    <w:rsid w:val="00C11970"/>
    <w:rsid w:val="00CE2073"/>
    <w:rsid w:val="00D4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7F3A2F"/>
  <w15:chartTrackingRefBased/>
  <w15:docId w15:val="{B829B67B-49BD-4B30-BEE1-DCEF7A16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29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9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9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9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9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9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9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9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29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529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529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5294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5294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5294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5294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5294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5294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529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52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9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529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52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5294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5294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5294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529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5294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5294A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1529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371FF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371FF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CE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E2073"/>
  </w:style>
  <w:style w:type="paragraph" w:styleId="af0">
    <w:name w:val="footer"/>
    <w:basedOn w:val="a"/>
    <w:link w:val="af1"/>
    <w:uiPriority w:val="99"/>
    <w:unhideWhenUsed/>
    <w:rsid w:val="00CE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E2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6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Матыцын Л В</dc:creator>
  <cp:keywords/>
  <dc:description/>
  <cp:lastModifiedBy>Александр</cp:lastModifiedBy>
  <cp:revision>4</cp:revision>
  <dcterms:created xsi:type="dcterms:W3CDTF">2025-02-11T08:10:00Z</dcterms:created>
  <dcterms:modified xsi:type="dcterms:W3CDTF">2025-03-12T10:16:00Z</dcterms:modified>
</cp:coreProperties>
</file>